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26" w:tblpY="570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2"/>
        <w:gridCol w:w="9"/>
        <w:gridCol w:w="3922"/>
        <w:gridCol w:w="1418"/>
        <w:gridCol w:w="4536"/>
      </w:tblGrid>
      <w:tr w:rsidR="007E1486">
        <w:trPr>
          <w:trHeight w:val="843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The 6th China Intellectual Property Symposium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Hangzhou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2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0"/>
              </w:rPr>
              <w:t>(T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entative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30"/>
              </w:rPr>
              <w:t xml:space="preserve"> Program)</w:t>
            </w:r>
          </w:p>
        </w:tc>
      </w:tr>
      <w:tr w:rsidR="007E1486">
        <w:trPr>
          <w:trHeight w:val="397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Thursday, 30 March 2017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 reception </w:t>
            </w:r>
          </w:p>
        </w:tc>
      </w:tr>
      <w:tr w:rsidR="007E1486">
        <w:trPr>
          <w:trHeight w:val="397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1: Friday, 31 March 2017</w:t>
            </w:r>
          </w:p>
        </w:tc>
      </w:tr>
      <w:tr w:rsidR="007E1486">
        <w:trPr>
          <w:trHeight w:val="737"/>
        </w:trPr>
        <w:tc>
          <w:tcPr>
            <w:tcW w:w="1431" w:type="dxa"/>
            <w:gridSpan w:val="2"/>
            <w:vMerge w:val="restart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9876" w:type="dxa"/>
            <w:gridSpan w:val="3"/>
            <w:tcBorders>
              <w:bottom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Ceremony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Moderator: To be confirmed </w:t>
            </w:r>
          </w:p>
        </w:tc>
      </w:tr>
      <w:tr w:rsidR="007E1486">
        <w:trPr>
          <w:trHeight w:val="1440"/>
        </w:trPr>
        <w:tc>
          <w:tcPr>
            <w:tcW w:w="1431" w:type="dxa"/>
            <w:gridSpan w:val="2"/>
            <w:vMerge/>
            <w:vAlign w:val="center"/>
          </w:tcPr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Speeches: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1: Mr. Perry Wu YANG, President of ACPAA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2: Official of Zhejiang Province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3: Mr. Douglas DEETH, President of FICPI </w:t>
            </w:r>
          </w:p>
        </w:tc>
      </w:tr>
      <w:tr w:rsidR="007E1486">
        <w:trPr>
          <w:trHeight w:val="821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I: Implementing the Innovation-Driven Development Strategy to Build a nation with strong IP power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Moderator: Mr. Perry Wu 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President of ACPAA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09:30-10:15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Speaker: Official of State Intellectual Property Office of China (SIPO)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10:15-10:45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Break 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Speaker: Official of Science and Technology Department of Zhejiang Provinc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11:15-11:45 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Speaker: Mr. Jack MA, Chairman of Alibaba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11:45-12:15 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Speaker: Mr. Bastiaan KOSTER (South Africa), Former President of FICPI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12:15-14:00</w:t>
            </w:r>
          </w:p>
        </w:tc>
        <w:tc>
          <w:tcPr>
            <w:tcW w:w="9876" w:type="dxa"/>
            <w:gridSpan w:val="3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</w:tr>
      <w:tr w:rsidR="007E1486">
        <w:trPr>
          <w:trHeight w:val="397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II &amp; Session III </w:t>
            </w:r>
          </w:p>
        </w:tc>
      </w:tr>
      <w:tr w:rsidR="007E1486">
        <w:trPr>
          <w:trHeight w:val="705"/>
        </w:trPr>
        <w:tc>
          <w:tcPr>
            <w:tcW w:w="5353" w:type="dxa"/>
            <w:gridSpan w:val="3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and SEP related IP protection</w:t>
            </w:r>
          </w:p>
          <w:p w:rsidR="007E1486" w:rsidRDefault="00171720">
            <w:pPr>
              <w:ind w:left="1080" w:hangingChars="45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Moderator : Mr. Peter Huntsman </w:t>
            </w:r>
          </w:p>
          <w:p w:rsidR="007E1486" w:rsidRDefault="00171720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Davies Collison Cave Pty Ltd, Australia</w:t>
            </w:r>
          </w:p>
        </w:tc>
        <w:tc>
          <w:tcPr>
            <w:tcW w:w="5954" w:type="dxa"/>
            <w:gridSpan w:val="2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III:</w:t>
            </w:r>
          </w:p>
          <w:p w:rsidR="007E1486" w:rsidRDefault="00171720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and Challenges Patent Agencies are facing</w:t>
            </w:r>
          </w:p>
          <w:p w:rsidR="007E1486" w:rsidRDefault="001717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Moderator: Mr. Douglas DEETH</w:t>
            </w:r>
          </w:p>
          <w:p w:rsidR="007E1486" w:rsidRDefault="00171720">
            <w:pPr>
              <w:ind w:firstLineChars="500" w:firstLine="1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Deeth Williams Wall LLP</w:t>
            </w:r>
          </w:p>
        </w:tc>
      </w:tr>
      <w:tr w:rsidR="007E1486">
        <w:trPr>
          <w:trHeight w:val="1833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14:10-17:10</w:t>
            </w:r>
          </w:p>
        </w:tc>
        <w:tc>
          <w:tcPr>
            <w:tcW w:w="3922" w:type="dxa"/>
            <w:vAlign w:val="center"/>
          </w:tcPr>
          <w:p w:rsidR="00BC6D14" w:rsidRDefault="00171720" w:rsidP="00BC6D14">
            <w:pPr>
              <w:ind w:left="1080" w:hangingChars="45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1: </w:t>
            </w:r>
            <w:r w:rsidR="00BC6D14">
              <w:rPr>
                <w:rFonts w:ascii="Times New Roman" w:hAnsi="Times New Roman" w:cs="Times New Roman"/>
                <w:sz w:val="24"/>
                <w:szCs w:val="24"/>
              </w:rPr>
              <w:t>Mr. Paul L</w:t>
            </w:r>
            <w:r w:rsidR="00BC6D14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</w:p>
          <w:p w:rsidR="007E1486" w:rsidRPr="00BC6D14" w:rsidRDefault="00BC6D14" w:rsidP="00BC6D14">
            <w:pPr>
              <w:ind w:leftChars="513" w:left="1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 of IP Strategy, Xiaomi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2: Ms. Yanhua 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</w:p>
          <w:p w:rsidR="007E1486" w:rsidRDefault="00171720">
            <w:pPr>
              <w:ind w:leftChars="513" w:left="10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of Patent Unit China, Ericsson</w:t>
            </w:r>
          </w:p>
          <w:p w:rsidR="00BC6D14" w:rsidRDefault="00171720" w:rsidP="00B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3: </w:t>
            </w:r>
            <w:r w:rsidR="00BC6D14">
              <w:rPr>
                <w:rFonts w:ascii="Times New Roman" w:hAnsi="Times New Roman" w:cs="Times New Roman"/>
                <w:sz w:val="24"/>
                <w:szCs w:val="24"/>
              </w:rPr>
              <w:t>Mr. Jun W</w:t>
            </w:r>
            <w:r w:rsidR="00BC6D14">
              <w:rPr>
                <w:rFonts w:ascii="Times New Roman" w:hAnsi="Times New Roman" w:cs="Times New Roman" w:hint="eastAsia"/>
                <w:sz w:val="24"/>
                <w:szCs w:val="24"/>
              </w:rPr>
              <w:t>ANG</w:t>
            </w:r>
          </w:p>
          <w:p w:rsidR="00BC6D14" w:rsidRDefault="00BC6D14" w:rsidP="00BC6D14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Yingke Law Firm</w:t>
            </w:r>
          </w:p>
          <w:p w:rsidR="007E1486" w:rsidRDefault="001717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4: Dr. Bing 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</w:p>
          <w:p w:rsidR="007E1486" w:rsidRDefault="00171720">
            <w:pPr>
              <w:ind w:firstLineChars="467" w:firstLine="11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&amp;Mr. John Schnurer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Perkins Coie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&amp; A 40 minutes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14:10-17:10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1: Mr. Bonan LIN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of Zhongzi Law Office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2: Mr. Yoshifumi Saeki </w:t>
            </w:r>
          </w:p>
          <w:p w:rsidR="007E1486" w:rsidRDefault="00171720">
            <w:pPr>
              <w:ind w:leftChars="513" w:left="10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SHIGAINTERNATIONAL PATENT OFFICE, JP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Speaker 3: Mr. Didier Intes 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Cabinet Beau de Loménie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4: Dr.Robert Sackin 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Reddie &amp; Grose LLP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&amp; A 40 minutes</w:t>
            </w: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2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7E1486">
        <w:trPr>
          <w:trHeight w:val="397"/>
        </w:trPr>
        <w:tc>
          <w:tcPr>
            <w:tcW w:w="1431" w:type="dxa"/>
            <w:gridSpan w:val="2"/>
            <w:vAlign w:val="center"/>
          </w:tcPr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</w:tr>
      <w:tr w:rsidR="007E1486">
        <w:trPr>
          <w:trHeight w:val="397"/>
        </w:trPr>
        <w:tc>
          <w:tcPr>
            <w:tcW w:w="11307" w:type="dxa"/>
            <w:gridSpan w:val="5"/>
            <w:vAlign w:val="center"/>
          </w:tcPr>
          <w:p w:rsidR="007E1486" w:rsidRDefault="00171720" w:rsidP="007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</w:tr>
      <w:tr w:rsidR="007E1486">
        <w:trPr>
          <w:trHeight w:val="1644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Tour options:Day 1: West Lake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Lingyin Temple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Su Causeway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Leifeng Pagoda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Broken Bridge </w:t>
            </w:r>
          </w:p>
        </w:tc>
      </w:tr>
      <w:tr w:rsidR="007E1486">
        <w:trPr>
          <w:trHeight w:val="397"/>
        </w:trPr>
        <w:tc>
          <w:tcPr>
            <w:tcW w:w="11307" w:type="dxa"/>
            <w:gridSpan w:val="5"/>
            <w:tcBorders>
              <w:bottom w:val="single" w:sz="4" w:space="0" w:color="auto"/>
            </w:tcBorders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Day 2: Saturday, 1 April 2017</w:t>
            </w:r>
          </w:p>
        </w:tc>
      </w:tr>
      <w:tr w:rsidR="007E1486">
        <w:trPr>
          <w:trHeight w:val="1342"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IV:</w:t>
            </w:r>
          </w:p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Trends of Patent Judicial Protection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Moderator: To be confirmed</w:t>
            </w:r>
          </w:p>
          <w:p w:rsidR="007E1486" w:rsidRDefault="007E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V:</w:t>
            </w:r>
          </w:p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Trademark Protection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Moderator: Mr. Chunxiang SHEN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NTD Patent &amp; Trademark Agency Ltd.</w:t>
            </w:r>
          </w:p>
        </w:tc>
      </w:tr>
      <w:tr w:rsidR="007E1486">
        <w:trPr>
          <w:trHeight w:val="2949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09:10-12:10</w:t>
            </w: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1: Mr. Jun 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</w:p>
          <w:p w:rsidR="007E1486" w:rsidRDefault="0017172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Judge, Beijing IP Court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2: Mr. Allen 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AO</w:t>
            </w:r>
          </w:p>
          <w:p w:rsidR="007E1486" w:rsidRDefault="0017172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Liu, Shen &amp; Associates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3: Mr. Jan Modin</w:t>
            </w:r>
          </w:p>
          <w:p w:rsidR="007E1486" w:rsidRDefault="0017172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Noréns Patentbyrå AB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4: Mr. David Barkan </w:t>
            </w:r>
          </w:p>
          <w:p w:rsidR="007E1486" w:rsidRDefault="0017172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&amp; Richardson P.C., US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&amp; A 40 minutes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09:10-12:10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1: Mr. Hui HUANG 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 Hui Da Peksung Group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2:Mr. Ming ZHONG</w:t>
            </w:r>
          </w:p>
          <w:p w:rsidR="007E1486" w:rsidRDefault="00171720">
            <w:pPr>
              <w:ind w:firstLineChars="400" w:firstLine="9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SVP, IP House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3: Mr. Ning YANG</w:t>
            </w:r>
          </w:p>
          <w:p w:rsidR="007E1486" w:rsidRDefault="00171720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Beijing NTD LAW OFFICE</w:t>
            </w:r>
          </w:p>
          <w:p w:rsidR="007E1486" w:rsidRDefault="00171720">
            <w:pPr>
              <w:ind w:left="960" w:hangingChars="400" w:hanging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4: Ms. Collean MORRISON </w:t>
            </w:r>
          </w:p>
          <w:p w:rsidR="007E1486" w:rsidRDefault="00171720">
            <w:pPr>
              <w:ind w:leftChars="456" w:left="958"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&amp; Clerk Canada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&amp; A 40 minutes</w:t>
            </w:r>
          </w:p>
        </w:tc>
      </w:tr>
      <w:tr w:rsidR="007E1486">
        <w:trPr>
          <w:trHeight w:val="397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Break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Break 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22" w:type="dxa"/>
            <w:vAlign w:val="center"/>
          </w:tcPr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  <w:tc>
          <w:tcPr>
            <w:tcW w:w="1418" w:type="dxa"/>
            <w:vAlign w:val="center"/>
          </w:tcPr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22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12:10-14:00</w:t>
            </w:r>
          </w:p>
        </w:tc>
        <w:tc>
          <w:tcPr>
            <w:tcW w:w="39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1418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12:10-14:00</w:t>
            </w:r>
          </w:p>
        </w:tc>
        <w:tc>
          <w:tcPr>
            <w:tcW w:w="4536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353" w:type="dxa"/>
            <w:gridSpan w:val="3"/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VI:</w:t>
            </w:r>
          </w:p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computer software related</w:t>
            </w:r>
          </w:p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application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Moderator: Ms. Lili WU</w:t>
            </w:r>
          </w:p>
          <w:p w:rsidR="007E1486" w:rsidRDefault="00171720">
            <w:pPr>
              <w:ind w:leftChars="513" w:left="10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CCPIT PATENT AND TRADEMARK LAW OFFICE</w:t>
            </w:r>
          </w:p>
        </w:tc>
        <w:tc>
          <w:tcPr>
            <w:tcW w:w="5954" w:type="dxa"/>
            <w:gridSpan w:val="2"/>
            <w:vAlign w:val="center"/>
          </w:tcPr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VII:</w:t>
            </w:r>
          </w:p>
          <w:p w:rsidR="007E1486" w:rsidRDefault="0017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Latest European IP Development</w:t>
            </w: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Moderator: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Dieter Laufhütte</w:t>
            </w:r>
          </w:p>
          <w:p w:rsidR="007E1486" w:rsidRDefault="00171720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Lorenz-Seidler-Gossel</w:t>
            </w:r>
          </w:p>
          <w:p w:rsidR="007E1486" w:rsidRDefault="007E1486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0"/>
        </w:trPr>
        <w:tc>
          <w:tcPr>
            <w:tcW w:w="1422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14:10-17:10</w:t>
            </w:r>
          </w:p>
        </w:tc>
        <w:tc>
          <w:tcPr>
            <w:tcW w:w="3931" w:type="dxa"/>
            <w:gridSpan w:val="2"/>
            <w:vAlign w:val="center"/>
          </w:tcPr>
          <w:p w:rsidR="007E1486" w:rsidRDefault="00171720">
            <w:pPr>
              <w:ind w:left="960" w:hangingChars="400" w:hanging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Speaker1:Ms. Yonghong LI</w:t>
            </w:r>
          </w:p>
          <w:p w:rsidR="007E1486" w:rsidRDefault="00171720">
            <w:pPr>
              <w:ind w:leftChars="500" w:left="10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ExaminationDepartment for Electric Invention , SIPO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2: Mr. Jonathan DeVile 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Young &amp; Co LLP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3: Mr. Jonathan Osha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OSHA LIANG (US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4: Mr. Chunlong 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ANG</w:t>
            </w:r>
          </w:p>
          <w:p w:rsidR="007E1486" w:rsidRDefault="00171720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China Patent Agent (H.K.) Ltd.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&amp; A 40 minutes</w:t>
            </w:r>
          </w:p>
        </w:tc>
        <w:tc>
          <w:tcPr>
            <w:tcW w:w="1418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14:10-17:10</w:t>
            </w: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1: Mr. Robert Watson 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MEWBURN ELLIS LLP, UK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Speaker 2: Dr. Leo Polz </w:t>
            </w:r>
          </w:p>
          <w:p w:rsidR="007E1486" w:rsidRDefault="00171720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HOFFMANN EITLE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 3: Mr.Georg Weber EPO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&amp; A 40 minutes</w:t>
            </w: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22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9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Break </w:t>
            </w:r>
          </w:p>
        </w:tc>
        <w:tc>
          <w:tcPr>
            <w:tcW w:w="1418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4536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Break 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422" w:type="dxa"/>
            <w:vAlign w:val="center"/>
          </w:tcPr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Continued </w:t>
            </w:r>
          </w:p>
        </w:tc>
        <w:tc>
          <w:tcPr>
            <w:tcW w:w="1418" w:type="dxa"/>
            <w:vAlign w:val="center"/>
          </w:tcPr>
          <w:p w:rsidR="007E1486" w:rsidRDefault="007E1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307" w:type="dxa"/>
            <w:gridSpan w:val="5"/>
            <w:vAlign w:val="center"/>
          </w:tcPr>
          <w:p w:rsidR="007E1486" w:rsidRDefault="00171720" w:rsidP="0074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(Speech)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 options for Day 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tgtFrame="_blan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the Six-Harmony Pagoda</w:t>
              </w:r>
            </w:hyperlink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the Qiantang Bridge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the Songcheng City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3: Sunday, 2 April 2017</w:t>
            </w:r>
          </w:p>
        </w:tc>
      </w:tr>
      <w:tr w:rsidR="007E1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11307" w:type="dxa"/>
            <w:gridSpan w:val="5"/>
            <w:vAlign w:val="center"/>
          </w:tcPr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 Tour in Hangzhou during the Symposium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 Wuzhen 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Jingdezhen</w:t>
            </w:r>
          </w:p>
          <w:p w:rsidR="007E1486" w:rsidRDefault="0017172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3.Xixi National Wetland Park</w:t>
            </w:r>
          </w:p>
        </w:tc>
      </w:tr>
    </w:tbl>
    <w:p w:rsidR="007E1486" w:rsidRDefault="007E1486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E1486" w:rsidSect="007E1486">
      <w:pgSz w:w="11906" w:h="16838"/>
      <w:pgMar w:top="170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70" w:rsidRDefault="00440B70" w:rsidP="0074539D">
      <w:r>
        <w:separator/>
      </w:r>
    </w:p>
  </w:endnote>
  <w:endnote w:type="continuationSeparator" w:id="1">
    <w:p w:rsidR="00440B70" w:rsidRDefault="00440B70" w:rsidP="0074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70" w:rsidRDefault="00440B70" w:rsidP="0074539D">
      <w:r>
        <w:separator/>
      </w:r>
    </w:p>
  </w:footnote>
  <w:footnote w:type="continuationSeparator" w:id="1">
    <w:p w:rsidR="00440B70" w:rsidRDefault="00440B70" w:rsidP="00745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63D"/>
    <w:rsid w:val="000002AD"/>
    <w:rsid w:val="00007391"/>
    <w:rsid w:val="00010938"/>
    <w:rsid w:val="00022978"/>
    <w:rsid w:val="00025E11"/>
    <w:rsid w:val="00027EF3"/>
    <w:rsid w:val="000522CE"/>
    <w:rsid w:val="000544A7"/>
    <w:rsid w:val="00063C01"/>
    <w:rsid w:val="000660E6"/>
    <w:rsid w:val="0006611B"/>
    <w:rsid w:val="00076A8D"/>
    <w:rsid w:val="000872F3"/>
    <w:rsid w:val="00087DB6"/>
    <w:rsid w:val="0009411D"/>
    <w:rsid w:val="00095341"/>
    <w:rsid w:val="00095F29"/>
    <w:rsid w:val="000A099B"/>
    <w:rsid w:val="000A2567"/>
    <w:rsid w:val="000A5F6B"/>
    <w:rsid w:val="000B386D"/>
    <w:rsid w:val="000C05EE"/>
    <w:rsid w:val="000C6E4B"/>
    <w:rsid w:val="000D01D5"/>
    <w:rsid w:val="000D3B57"/>
    <w:rsid w:val="000F3138"/>
    <w:rsid w:val="0010172E"/>
    <w:rsid w:val="00102C44"/>
    <w:rsid w:val="00105989"/>
    <w:rsid w:val="00116CAA"/>
    <w:rsid w:val="00117F53"/>
    <w:rsid w:val="0013216F"/>
    <w:rsid w:val="00132649"/>
    <w:rsid w:val="00153ADE"/>
    <w:rsid w:val="00163AB0"/>
    <w:rsid w:val="00166518"/>
    <w:rsid w:val="00167DB1"/>
    <w:rsid w:val="00171720"/>
    <w:rsid w:val="0017452C"/>
    <w:rsid w:val="00175EB1"/>
    <w:rsid w:val="00186F0D"/>
    <w:rsid w:val="001902F7"/>
    <w:rsid w:val="00197B82"/>
    <w:rsid w:val="001C31ED"/>
    <w:rsid w:val="001C716A"/>
    <w:rsid w:val="001F4334"/>
    <w:rsid w:val="001F7D61"/>
    <w:rsid w:val="002102E3"/>
    <w:rsid w:val="002125AA"/>
    <w:rsid w:val="0021608C"/>
    <w:rsid w:val="00217F87"/>
    <w:rsid w:val="00236182"/>
    <w:rsid w:val="002451F3"/>
    <w:rsid w:val="00254E58"/>
    <w:rsid w:val="00261CCB"/>
    <w:rsid w:val="00262B19"/>
    <w:rsid w:val="00265F72"/>
    <w:rsid w:val="00267CD6"/>
    <w:rsid w:val="00267EE2"/>
    <w:rsid w:val="00292C36"/>
    <w:rsid w:val="00297B55"/>
    <w:rsid w:val="002A3EC6"/>
    <w:rsid w:val="002A4356"/>
    <w:rsid w:val="002A7DEE"/>
    <w:rsid w:val="002C463A"/>
    <w:rsid w:val="002C4E1B"/>
    <w:rsid w:val="002C5AC3"/>
    <w:rsid w:val="002D1AC7"/>
    <w:rsid w:val="002D6CFD"/>
    <w:rsid w:val="002E11B9"/>
    <w:rsid w:val="002E20D9"/>
    <w:rsid w:val="002E407B"/>
    <w:rsid w:val="002F2FBC"/>
    <w:rsid w:val="00311805"/>
    <w:rsid w:val="00313FBD"/>
    <w:rsid w:val="00320195"/>
    <w:rsid w:val="00331129"/>
    <w:rsid w:val="00342CD0"/>
    <w:rsid w:val="003451E6"/>
    <w:rsid w:val="0034706F"/>
    <w:rsid w:val="00353A13"/>
    <w:rsid w:val="00355E76"/>
    <w:rsid w:val="00362F41"/>
    <w:rsid w:val="00377C4C"/>
    <w:rsid w:val="00383197"/>
    <w:rsid w:val="00383D12"/>
    <w:rsid w:val="003863ED"/>
    <w:rsid w:val="00390F07"/>
    <w:rsid w:val="0039268E"/>
    <w:rsid w:val="003931F2"/>
    <w:rsid w:val="003A28B0"/>
    <w:rsid w:val="003A352C"/>
    <w:rsid w:val="003A6424"/>
    <w:rsid w:val="003B0BBF"/>
    <w:rsid w:val="003B5488"/>
    <w:rsid w:val="003C32EE"/>
    <w:rsid w:val="003C7F0A"/>
    <w:rsid w:val="003D32AA"/>
    <w:rsid w:val="003D4A30"/>
    <w:rsid w:val="003E1636"/>
    <w:rsid w:val="00400F1F"/>
    <w:rsid w:val="004306FA"/>
    <w:rsid w:val="004313D8"/>
    <w:rsid w:val="004327BA"/>
    <w:rsid w:val="00435014"/>
    <w:rsid w:val="00436A57"/>
    <w:rsid w:val="00440B70"/>
    <w:rsid w:val="00461ED7"/>
    <w:rsid w:val="00462D15"/>
    <w:rsid w:val="004633C7"/>
    <w:rsid w:val="0046463C"/>
    <w:rsid w:val="00465ABB"/>
    <w:rsid w:val="00465CB8"/>
    <w:rsid w:val="00466DB3"/>
    <w:rsid w:val="00466E8E"/>
    <w:rsid w:val="00484317"/>
    <w:rsid w:val="004866AB"/>
    <w:rsid w:val="00494D71"/>
    <w:rsid w:val="00495909"/>
    <w:rsid w:val="004B14B3"/>
    <w:rsid w:val="004B4748"/>
    <w:rsid w:val="004B6F6F"/>
    <w:rsid w:val="004D2775"/>
    <w:rsid w:val="004D305B"/>
    <w:rsid w:val="004E02C7"/>
    <w:rsid w:val="004E300F"/>
    <w:rsid w:val="004F0B54"/>
    <w:rsid w:val="004F1702"/>
    <w:rsid w:val="004F5A5E"/>
    <w:rsid w:val="004F769A"/>
    <w:rsid w:val="005049B3"/>
    <w:rsid w:val="00504E8D"/>
    <w:rsid w:val="005265A2"/>
    <w:rsid w:val="005311DF"/>
    <w:rsid w:val="005318F7"/>
    <w:rsid w:val="00535278"/>
    <w:rsid w:val="00537B37"/>
    <w:rsid w:val="00537F6A"/>
    <w:rsid w:val="00541237"/>
    <w:rsid w:val="00542C7A"/>
    <w:rsid w:val="00557507"/>
    <w:rsid w:val="005651CF"/>
    <w:rsid w:val="00565460"/>
    <w:rsid w:val="00571D38"/>
    <w:rsid w:val="00581BE0"/>
    <w:rsid w:val="00582939"/>
    <w:rsid w:val="00585FB7"/>
    <w:rsid w:val="0059067E"/>
    <w:rsid w:val="005924A0"/>
    <w:rsid w:val="00592F8A"/>
    <w:rsid w:val="00594ECF"/>
    <w:rsid w:val="005959B6"/>
    <w:rsid w:val="005A0110"/>
    <w:rsid w:val="005A2750"/>
    <w:rsid w:val="005B11D1"/>
    <w:rsid w:val="005B64E1"/>
    <w:rsid w:val="005C2860"/>
    <w:rsid w:val="005C6679"/>
    <w:rsid w:val="005D2A13"/>
    <w:rsid w:val="005D4119"/>
    <w:rsid w:val="005D5384"/>
    <w:rsid w:val="005F27A6"/>
    <w:rsid w:val="005F6FAF"/>
    <w:rsid w:val="005F7550"/>
    <w:rsid w:val="00606B77"/>
    <w:rsid w:val="006126BD"/>
    <w:rsid w:val="00614F09"/>
    <w:rsid w:val="0062368C"/>
    <w:rsid w:val="00627146"/>
    <w:rsid w:val="00630AEE"/>
    <w:rsid w:val="006353A5"/>
    <w:rsid w:val="0064370E"/>
    <w:rsid w:val="00643FDC"/>
    <w:rsid w:val="00662814"/>
    <w:rsid w:val="0066412D"/>
    <w:rsid w:val="0066563D"/>
    <w:rsid w:val="00670DF5"/>
    <w:rsid w:val="00681E28"/>
    <w:rsid w:val="006857A6"/>
    <w:rsid w:val="00687B3B"/>
    <w:rsid w:val="00697083"/>
    <w:rsid w:val="006A3AF8"/>
    <w:rsid w:val="006B3039"/>
    <w:rsid w:val="006C25AA"/>
    <w:rsid w:val="006C5A8F"/>
    <w:rsid w:val="006C637F"/>
    <w:rsid w:val="006C793D"/>
    <w:rsid w:val="006D117E"/>
    <w:rsid w:val="006D4DB7"/>
    <w:rsid w:val="006D75B0"/>
    <w:rsid w:val="006E303A"/>
    <w:rsid w:val="006E67A3"/>
    <w:rsid w:val="006F44C2"/>
    <w:rsid w:val="00720BA1"/>
    <w:rsid w:val="007232D8"/>
    <w:rsid w:val="007236FB"/>
    <w:rsid w:val="00724945"/>
    <w:rsid w:val="007329D5"/>
    <w:rsid w:val="00740DB0"/>
    <w:rsid w:val="00742862"/>
    <w:rsid w:val="0074539D"/>
    <w:rsid w:val="007455B6"/>
    <w:rsid w:val="0074655D"/>
    <w:rsid w:val="00753EA6"/>
    <w:rsid w:val="00761DC7"/>
    <w:rsid w:val="007709DA"/>
    <w:rsid w:val="00774DC2"/>
    <w:rsid w:val="00777B08"/>
    <w:rsid w:val="00780B42"/>
    <w:rsid w:val="00780B91"/>
    <w:rsid w:val="00783A6F"/>
    <w:rsid w:val="00797163"/>
    <w:rsid w:val="00797BB0"/>
    <w:rsid w:val="007A10CF"/>
    <w:rsid w:val="007A1A68"/>
    <w:rsid w:val="007A5B59"/>
    <w:rsid w:val="007A689A"/>
    <w:rsid w:val="007B12DD"/>
    <w:rsid w:val="007B6C3B"/>
    <w:rsid w:val="007C523E"/>
    <w:rsid w:val="007C718E"/>
    <w:rsid w:val="007C7804"/>
    <w:rsid w:val="007C7BCF"/>
    <w:rsid w:val="007D413B"/>
    <w:rsid w:val="007D66EF"/>
    <w:rsid w:val="007E1486"/>
    <w:rsid w:val="007E1FEE"/>
    <w:rsid w:val="007E5F2A"/>
    <w:rsid w:val="007E65A6"/>
    <w:rsid w:val="007F0DE2"/>
    <w:rsid w:val="007F6748"/>
    <w:rsid w:val="00810119"/>
    <w:rsid w:val="008109CE"/>
    <w:rsid w:val="0082415D"/>
    <w:rsid w:val="00832BCF"/>
    <w:rsid w:val="0083538F"/>
    <w:rsid w:val="00835B7C"/>
    <w:rsid w:val="008402CF"/>
    <w:rsid w:val="00845EC4"/>
    <w:rsid w:val="00856D68"/>
    <w:rsid w:val="00860B27"/>
    <w:rsid w:val="00863A91"/>
    <w:rsid w:val="00864639"/>
    <w:rsid w:val="0086726B"/>
    <w:rsid w:val="00867F79"/>
    <w:rsid w:val="008707EF"/>
    <w:rsid w:val="008724C2"/>
    <w:rsid w:val="00883CDD"/>
    <w:rsid w:val="00884431"/>
    <w:rsid w:val="008B0FA9"/>
    <w:rsid w:val="008B18AA"/>
    <w:rsid w:val="008C6653"/>
    <w:rsid w:val="0090180A"/>
    <w:rsid w:val="009043DC"/>
    <w:rsid w:val="0093084F"/>
    <w:rsid w:val="00944A69"/>
    <w:rsid w:val="0095479B"/>
    <w:rsid w:val="009632FD"/>
    <w:rsid w:val="00964686"/>
    <w:rsid w:val="00980A2B"/>
    <w:rsid w:val="009905C2"/>
    <w:rsid w:val="00993527"/>
    <w:rsid w:val="009975C2"/>
    <w:rsid w:val="009A0904"/>
    <w:rsid w:val="009A1668"/>
    <w:rsid w:val="009A3994"/>
    <w:rsid w:val="009A71D6"/>
    <w:rsid w:val="009B5B74"/>
    <w:rsid w:val="009C1DEA"/>
    <w:rsid w:val="009D6B94"/>
    <w:rsid w:val="009E26AF"/>
    <w:rsid w:val="009E2ACE"/>
    <w:rsid w:val="009E306F"/>
    <w:rsid w:val="009E3E77"/>
    <w:rsid w:val="009F63DB"/>
    <w:rsid w:val="00A00C37"/>
    <w:rsid w:val="00A15E27"/>
    <w:rsid w:val="00A21C61"/>
    <w:rsid w:val="00A35273"/>
    <w:rsid w:val="00A35E93"/>
    <w:rsid w:val="00A467E2"/>
    <w:rsid w:val="00A46C97"/>
    <w:rsid w:val="00A65287"/>
    <w:rsid w:val="00A72F8D"/>
    <w:rsid w:val="00A74618"/>
    <w:rsid w:val="00A754C0"/>
    <w:rsid w:val="00A75FAC"/>
    <w:rsid w:val="00A7763A"/>
    <w:rsid w:val="00A916FA"/>
    <w:rsid w:val="00A966A9"/>
    <w:rsid w:val="00A96A62"/>
    <w:rsid w:val="00AA5648"/>
    <w:rsid w:val="00AA7D12"/>
    <w:rsid w:val="00AB0B94"/>
    <w:rsid w:val="00AB43BD"/>
    <w:rsid w:val="00AB5448"/>
    <w:rsid w:val="00AB5571"/>
    <w:rsid w:val="00AB5CEF"/>
    <w:rsid w:val="00AD25B9"/>
    <w:rsid w:val="00AD2810"/>
    <w:rsid w:val="00AE3838"/>
    <w:rsid w:val="00AE76A3"/>
    <w:rsid w:val="00AE7A3E"/>
    <w:rsid w:val="00AF6A48"/>
    <w:rsid w:val="00AF7E16"/>
    <w:rsid w:val="00B0317F"/>
    <w:rsid w:val="00B07694"/>
    <w:rsid w:val="00B0799F"/>
    <w:rsid w:val="00B07A74"/>
    <w:rsid w:val="00B13159"/>
    <w:rsid w:val="00B1602F"/>
    <w:rsid w:val="00B23263"/>
    <w:rsid w:val="00B25335"/>
    <w:rsid w:val="00B32102"/>
    <w:rsid w:val="00B3416C"/>
    <w:rsid w:val="00B519E1"/>
    <w:rsid w:val="00B532BA"/>
    <w:rsid w:val="00B64A11"/>
    <w:rsid w:val="00B67D0A"/>
    <w:rsid w:val="00B76F87"/>
    <w:rsid w:val="00B7706C"/>
    <w:rsid w:val="00BA10FF"/>
    <w:rsid w:val="00BA1543"/>
    <w:rsid w:val="00BB0240"/>
    <w:rsid w:val="00BC1EBC"/>
    <w:rsid w:val="00BC6D14"/>
    <w:rsid w:val="00BD7F74"/>
    <w:rsid w:val="00BE0D53"/>
    <w:rsid w:val="00BE2508"/>
    <w:rsid w:val="00BE471E"/>
    <w:rsid w:val="00BF4135"/>
    <w:rsid w:val="00BF5E16"/>
    <w:rsid w:val="00C11A3C"/>
    <w:rsid w:val="00C242C1"/>
    <w:rsid w:val="00C2733F"/>
    <w:rsid w:val="00C33F09"/>
    <w:rsid w:val="00C347F4"/>
    <w:rsid w:val="00C42207"/>
    <w:rsid w:val="00C44EF4"/>
    <w:rsid w:val="00C63CEF"/>
    <w:rsid w:val="00C72C17"/>
    <w:rsid w:val="00C73985"/>
    <w:rsid w:val="00C82FD2"/>
    <w:rsid w:val="00C8448B"/>
    <w:rsid w:val="00C8527F"/>
    <w:rsid w:val="00C85614"/>
    <w:rsid w:val="00C93F12"/>
    <w:rsid w:val="00CA298A"/>
    <w:rsid w:val="00CA60E8"/>
    <w:rsid w:val="00CA63AD"/>
    <w:rsid w:val="00CB76C7"/>
    <w:rsid w:val="00CC2E51"/>
    <w:rsid w:val="00CC3879"/>
    <w:rsid w:val="00CC5AB8"/>
    <w:rsid w:val="00CD1E65"/>
    <w:rsid w:val="00CD3725"/>
    <w:rsid w:val="00CD426F"/>
    <w:rsid w:val="00CD7C4A"/>
    <w:rsid w:val="00CE0B70"/>
    <w:rsid w:val="00CE4A8A"/>
    <w:rsid w:val="00CF24D3"/>
    <w:rsid w:val="00CF2FB6"/>
    <w:rsid w:val="00D02B3E"/>
    <w:rsid w:val="00D23353"/>
    <w:rsid w:val="00D31B4C"/>
    <w:rsid w:val="00D33B9C"/>
    <w:rsid w:val="00D406F8"/>
    <w:rsid w:val="00D749AC"/>
    <w:rsid w:val="00D8439B"/>
    <w:rsid w:val="00D87594"/>
    <w:rsid w:val="00D968A1"/>
    <w:rsid w:val="00DA2DDB"/>
    <w:rsid w:val="00DA6637"/>
    <w:rsid w:val="00DB1CA4"/>
    <w:rsid w:val="00DB7E82"/>
    <w:rsid w:val="00DC24E0"/>
    <w:rsid w:val="00DC7884"/>
    <w:rsid w:val="00DD319F"/>
    <w:rsid w:val="00DD63F6"/>
    <w:rsid w:val="00DD6487"/>
    <w:rsid w:val="00DE7B62"/>
    <w:rsid w:val="00DF01B5"/>
    <w:rsid w:val="00DF260F"/>
    <w:rsid w:val="00DF3B10"/>
    <w:rsid w:val="00DF4F5F"/>
    <w:rsid w:val="00E010E9"/>
    <w:rsid w:val="00E01CC6"/>
    <w:rsid w:val="00E036AF"/>
    <w:rsid w:val="00E055E2"/>
    <w:rsid w:val="00E06BAB"/>
    <w:rsid w:val="00E10943"/>
    <w:rsid w:val="00E243B7"/>
    <w:rsid w:val="00E26A15"/>
    <w:rsid w:val="00E36081"/>
    <w:rsid w:val="00E45397"/>
    <w:rsid w:val="00E45C90"/>
    <w:rsid w:val="00E54DC5"/>
    <w:rsid w:val="00E61A3F"/>
    <w:rsid w:val="00E65733"/>
    <w:rsid w:val="00E7338E"/>
    <w:rsid w:val="00E7493C"/>
    <w:rsid w:val="00E7637E"/>
    <w:rsid w:val="00E802AE"/>
    <w:rsid w:val="00E830F1"/>
    <w:rsid w:val="00E91C82"/>
    <w:rsid w:val="00E94145"/>
    <w:rsid w:val="00EA411A"/>
    <w:rsid w:val="00EA610E"/>
    <w:rsid w:val="00EB1145"/>
    <w:rsid w:val="00EB3A29"/>
    <w:rsid w:val="00EB3A6C"/>
    <w:rsid w:val="00ED1B61"/>
    <w:rsid w:val="00ED7940"/>
    <w:rsid w:val="00EF2039"/>
    <w:rsid w:val="00EF3BC1"/>
    <w:rsid w:val="00EF7B91"/>
    <w:rsid w:val="00F02C69"/>
    <w:rsid w:val="00F03DAD"/>
    <w:rsid w:val="00F14543"/>
    <w:rsid w:val="00F22C85"/>
    <w:rsid w:val="00F42376"/>
    <w:rsid w:val="00F471A4"/>
    <w:rsid w:val="00F57E22"/>
    <w:rsid w:val="00F609DF"/>
    <w:rsid w:val="00F67320"/>
    <w:rsid w:val="00F778E1"/>
    <w:rsid w:val="00F912A0"/>
    <w:rsid w:val="00F924AA"/>
    <w:rsid w:val="00F93732"/>
    <w:rsid w:val="00FB3432"/>
    <w:rsid w:val="00FC4FA2"/>
    <w:rsid w:val="00FE0640"/>
    <w:rsid w:val="00FE46C3"/>
    <w:rsid w:val="00FF47C4"/>
    <w:rsid w:val="1F0A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E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E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rsid w:val="007E1486"/>
    <w:rPr>
      <w:color w:val="0000FF"/>
      <w:u w:val="single"/>
    </w:rPr>
  </w:style>
  <w:style w:type="table" w:styleId="a6">
    <w:name w:val="Table Grid"/>
    <w:basedOn w:val="a1"/>
    <w:uiPriority w:val="99"/>
    <w:rsid w:val="007E14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7E14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E148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7E1486"/>
    <w:pPr>
      <w:ind w:firstLineChars="200" w:firstLine="420"/>
    </w:pPr>
  </w:style>
  <w:style w:type="character" w:customStyle="1" w:styleId="opdicttext2">
    <w:name w:val="op_dict_text2"/>
    <w:basedOn w:val="a0"/>
    <w:uiPriority w:val="99"/>
    <w:qFormat/>
    <w:rsid w:val="007E14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ysCjEHv8qEldXTjUnI6FAlKyMq1iiD4sfniE7qGoTh6zhfahsfP9yGWdy8L1SwV16ZEuvUHPsI05XOQ2y7IufZuk6Pt0zQJ94q_K4OVAJ6p7CMmk5alXjdoRhU7IUJ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F270A-5B43-4C2C-969A-E69195D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Company>CHINA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30 March 2017</dc:title>
  <dc:creator>lixin</dc:creator>
  <cp:lastModifiedBy>Hetao</cp:lastModifiedBy>
  <cp:revision>10</cp:revision>
  <cp:lastPrinted>2017-02-15T06:24:00Z</cp:lastPrinted>
  <dcterms:created xsi:type="dcterms:W3CDTF">2017-02-16T03:32:00Z</dcterms:created>
  <dcterms:modified xsi:type="dcterms:W3CDTF">2017-02-21T05:56:00Z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